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sz w:val="24"/>
          <w:szCs w:val="24"/>
        </w:rPr>
      </w:pPr>
    </w:p>
    <w:p w:rsidR="00D41609" w:rsidRPr="00D56B6B" w:rsidRDefault="00D41609" w:rsidP="00D41609">
      <w:pPr>
        <w:spacing w:line="480" w:lineRule="auto"/>
        <w:jc w:val="center"/>
        <w:rPr>
          <w:rFonts w:ascii="Times New Roman" w:hAnsi="Times New Roman" w:cs="Times New Roman"/>
          <w:b/>
          <w:sz w:val="24"/>
          <w:szCs w:val="24"/>
        </w:rPr>
      </w:pPr>
      <w:r w:rsidRPr="00D56B6B">
        <w:rPr>
          <w:rFonts w:ascii="Times New Roman" w:hAnsi="Times New Roman" w:cs="Times New Roman"/>
          <w:b/>
          <w:sz w:val="24"/>
          <w:szCs w:val="24"/>
        </w:rPr>
        <w:t xml:space="preserve">Promote </w:t>
      </w:r>
      <w:r w:rsidR="00D56B6B" w:rsidRPr="00D56B6B">
        <w:rPr>
          <w:rFonts w:ascii="Times New Roman" w:hAnsi="Times New Roman" w:cs="Times New Roman"/>
          <w:b/>
          <w:sz w:val="24"/>
          <w:szCs w:val="24"/>
        </w:rPr>
        <w:t>from Within or Hire from Outside</w:t>
      </w:r>
    </w:p>
    <w:p w:rsidR="00D41609" w:rsidRPr="00D56B6B" w:rsidRDefault="00D56B6B" w:rsidP="00D41609">
      <w:pPr>
        <w:spacing w:line="480" w:lineRule="auto"/>
        <w:jc w:val="center"/>
        <w:rPr>
          <w:rFonts w:ascii="Times New Roman" w:hAnsi="Times New Roman" w:cs="Times New Roman"/>
          <w:sz w:val="24"/>
          <w:szCs w:val="24"/>
        </w:rPr>
      </w:pPr>
      <w:r w:rsidRPr="00D56B6B">
        <w:rPr>
          <w:rFonts w:ascii="Times New Roman" w:hAnsi="Times New Roman" w:cs="Times New Roman"/>
          <w:sz w:val="24"/>
          <w:szCs w:val="24"/>
        </w:rPr>
        <w:t>N</w:t>
      </w:r>
      <w:r w:rsidR="00D41609" w:rsidRPr="00D56B6B">
        <w:rPr>
          <w:rFonts w:ascii="Times New Roman" w:hAnsi="Times New Roman" w:cs="Times New Roman"/>
          <w:sz w:val="24"/>
          <w:szCs w:val="24"/>
        </w:rPr>
        <w:t>ame</w:t>
      </w:r>
    </w:p>
    <w:p w:rsidR="00D41609" w:rsidRPr="00D56B6B" w:rsidRDefault="00D56B6B" w:rsidP="00D41609">
      <w:pPr>
        <w:spacing w:line="480" w:lineRule="auto"/>
        <w:jc w:val="center"/>
        <w:rPr>
          <w:rFonts w:ascii="Times New Roman" w:hAnsi="Times New Roman" w:cs="Times New Roman"/>
          <w:sz w:val="24"/>
          <w:szCs w:val="24"/>
        </w:rPr>
      </w:pPr>
      <w:r w:rsidRPr="00D56B6B">
        <w:rPr>
          <w:rFonts w:ascii="Times New Roman" w:hAnsi="Times New Roman" w:cs="Times New Roman"/>
          <w:sz w:val="24"/>
          <w:szCs w:val="24"/>
        </w:rPr>
        <w:t>Institution</w:t>
      </w:r>
    </w:p>
    <w:p w:rsidR="00D41609" w:rsidRPr="00D56B6B" w:rsidRDefault="00D56B6B" w:rsidP="00D41609">
      <w:pPr>
        <w:spacing w:line="480" w:lineRule="auto"/>
        <w:jc w:val="center"/>
        <w:rPr>
          <w:rFonts w:ascii="Times New Roman" w:hAnsi="Times New Roman" w:cs="Times New Roman"/>
          <w:sz w:val="24"/>
          <w:szCs w:val="24"/>
        </w:rPr>
      </w:pPr>
      <w:r w:rsidRPr="00D56B6B">
        <w:rPr>
          <w:rFonts w:ascii="Times New Roman" w:hAnsi="Times New Roman" w:cs="Times New Roman"/>
          <w:sz w:val="24"/>
          <w:szCs w:val="24"/>
        </w:rPr>
        <w:t>Date</w:t>
      </w:r>
    </w:p>
    <w:p w:rsidR="00D41609" w:rsidRPr="00D56B6B" w:rsidRDefault="00D41609" w:rsidP="00D41609">
      <w:pPr>
        <w:spacing w:line="480" w:lineRule="auto"/>
        <w:rPr>
          <w:rFonts w:ascii="Times New Roman" w:hAnsi="Times New Roman" w:cs="Times New Roman"/>
          <w:sz w:val="24"/>
          <w:szCs w:val="24"/>
        </w:rPr>
      </w:pPr>
    </w:p>
    <w:p w:rsidR="00D41609" w:rsidRPr="00D56B6B" w:rsidRDefault="00D41609" w:rsidP="00D41609">
      <w:pPr>
        <w:spacing w:line="480" w:lineRule="auto"/>
        <w:rPr>
          <w:rFonts w:ascii="Times New Roman" w:hAnsi="Times New Roman" w:cs="Times New Roman"/>
          <w:sz w:val="24"/>
          <w:szCs w:val="24"/>
        </w:rPr>
      </w:pPr>
    </w:p>
    <w:p w:rsidR="00D41609" w:rsidRPr="00D56B6B" w:rsidRDefault="00D41609" w:rsidP="00D41609">
      <w:pPr>
        <w:spacing w:line="480" w:lineRule="auto"/>
        <w:rPr>
          <w:rFonts w:ascii="Times New Roman" w:hAnsi="Times New Roman" w:cs="Times New Roman"/>
          <w:sz w:val="24"/>
          <w:szCs w:val="24"/>
        </w:rPr>
      </w:pPr>
      <w:r w:rsidRPr="00D56B6B">
        <w:rPr>
          <w:rFonts w:ascii="Times New Roman" w:hAnsi="Times New Roman" w:cs="Times New Roman"/>
          <w:sz w:val="24"/>
          <w:szCs w:val="24"/>
        </w:rPr>
        <w:br w:type="page"/>
      </w:r>
    </w:p>
    <w:p w:rsidR="00B76416" w:rsidRPr="00D56B6B" w:rsidRDefault="00B76416" w:rsidP="00D56B6B">
      <w:pPr>
        <w:spacing w:line="480" w:lineRule="auto"/>
        <w:jc w:val="center"/>
        <w:rPr>
          <w:rFonts w:ascii="Times New Roman" w:hAnsi="Times New Roman" w:cs="Times New Roman"/>
          <w:b/>
          <w:sz w:val="24"/>
          <w:szCs w:val="24"/>
        </w:rPr>
      </w:pPr>
      <w:r w:rsidRPr="00D56B6B">
        <w:rPr>
          <w:rFonts w:ascii="Times New Roman" w:hAnsi="Times New Roman" w:cs="Times New Roman"/>
          <w:b/>
          <w:sz w:val="24"/>
          <w:szCs w:val="24"/>
        </w:rPr>
        <w:lastRenderedPageBreak/>
        <w:t>Discussion #3</w:t>
      </w:r>
      <w:r w:rsidR="00D56B6B" w:rsidRPr="00D56B6B">
        <w:rPr>
          <w:rFonts w:ascii="Times New Roman" w:hAnsi="Times New Roman" w:cs="Times New Roman"/>
          <w:b/>
          <w:sz w:val="24"/>
          <w:szCs w:val="24"/>
        </w:rPr>
        <w:t xml:space="preserve">: </w:t>
      </w:r>
      <w:r w:rsidRPr="00D56B6B">
        <w:rPr>
          <w:rFonts w:ascii="Times New Roman" w:hAnsi="Times New Roman" w:cs="Times New Roman"/>
          <w:b/>
          <w:sz w:val="24"/>
          <w:szCs w:val="24"/>
        </w:rPr>
        <w:t>Promote from within or hire from outside.</w:t>
      </w:r>
    </w:p>
    <w:p w:rsidR="00E8558C" w:rsidRPr="00D56B6B" w:rsidRDefault="00E8558C" w:rsidP="00D41609">
      <w:pPr>
        <w:spacing w:line="480" w:lineRule="auto"/>
        <w:ind w:firstLine="720"/>
        <w:rPr>
          <w:rFonts w:ascii="Times New Roman" w:hAnsi="Times New Roman" w:cs="Times New Roman"/>
          <w:sz w:val="24"/>
          <w:szCs w:val="24"/>
        </w:rPr>
      </w:pPr>
      <w:r w:rsidRPr="00D56B6B">
        <w:rPr>
          <w:rFonts w:ascii="Times New Roman" w:hAnsi="Times New Roman" w:cs="Times New Roman"/>
          <w:sz w:val="24"/>
          <w:szCs w:val="24"/>
        </w:rPr>
        <w:t>Any job opening attracts a number of candidates from both internal and external and can be filled by either with references to the company’s demand</w:t>
      </w:r>
      <w:r w:rsidR="00FA3D50" w:rsidRPr="00D56B6B">
        <w:rPr>
          <w:rFonts w:ascii="Times New Roman" w:hAnsi="Times New Roman" w:cs="Times New Roman"/>
          <w:sz w:val="24"/>
          <w:szCs w:val="24"/>
        </w:rPr>
        <w:t xml:space="preserve"> and required skill levels and how urgent a position needs to be filled</w:t>
      </w:r>
      <w:r w:rsidR="00D56B6B" w:rsidRPr="00D56B6B">
        <w:rPr>
          <w:rFonts w:ascii="Times New Roman" w:hAnsi="Times New Roman" w:cs="Times New Roman"/>
          <w:sz w:val="24"/>
          <w:szCs w:val="24"/>
        </w:rPr>
        <w:t xml:space="preserve"> (</w:t>
      </w:r>
      <w:r w:rsidR="00D56B6B" w:rsidRPr="00D56B6B">
        <w:rPr>
          <w:rFonts w:ascii="Times New Roman" w:hAnsi="Times New Roman" w:cs="Times New Roman"/>
          <w:color w:val="222222"/>
          <w:sz w:val="24"/>
          <w:szCs w:val="24"/>
          <w:shd w:val="clear" w:color="auto" w:fill="FFFFFF"/>
        </w:rPr>
        <w:t xml:space="preserve">Jones, </w:t>
      </w:r>
      <w:r w:rsidR="00D56B6B" w:rsidRPr="00D56B6B">
        <w:rPr>
          <w:rFonts w:ascii="Times New Roman" w:hAnsi="Times New Roman" w:cs="Times New Roman"/>
          <w:color w:val="222222"/>
          <w:sz w:val="24"/>
          <w:szCs w:val="24"/>
          <w:shd w:val="clear" w:color="auto" w:fill="FFFFFF"/>
        </w:rPr>
        <w:t>2019)</w:t>
      </w:r>
      <w:r w:rsidR="00FA3D50" w:rsidRPr="00D56B6B">
        <w:rPr>
          <w:rFonts w:ascii="Times New Roman" w:hAnsi="Times New Roman" w:cs="Times New Roman"/>
          <w:sz w:val="24"/>
          <w:szCs w:val="24"/>
        </w:rPr>
        <w:t>.</w:t>
      </w:r>
    </w:p>
    <w:p w:rsidR="001F2413" w:rsidRPr="00D56B6B" w:rsidRDefault="001F2413" w:rsidP="00D41609">
      <w:pPr>
        <w:spacing w:line="480" w:lineRule="auto"/>
        <w:ind w:firstLine="720"/>
        <w:rPr>
          <w:rFonts w:ascii="Times New Roman" w:hAnsi="Times New Roman" w:cs="Times New Roman"/>
          <w:sz w:val="24"/>
          <w:szCs w:val="24"/>
        </w:rPr>
      </w:pPr>
      <w:r w:rsidRPr="00D56B6B">
        <w:rPr>
          <w:rFonts w:ascii="Times New Roman" w:hAnsi="Times New Roman" w:cs="Times New Roman"/>
          <w:sz w:val="24"/>
          <w:szCs w:val="24"/>
        </w:rPr>
        <w:t>They both have a vast knowledge of the company’s culture and norms hence a smooth transition of business operations. This strategy helps reduce the operation costs of hiring as it will be relatively lesser. Additionally, hiring from both gives the management an easy task in determining the performance of an internal candidate.</w:t>
      </w:r>
    </w:p>
    <w:p w:rsidR="00283704" w:rsidRPr="00D56B6B" w:rsidRDefault="005A7524" w:rsidP="00D41609">
      <w:pPr>
        <w:spacing w:line="480" w:lineRule="auto"/>
        <w:ind w:firstLine="720"/>
        <w:rPr>
          <w:rFonts w:ascii="Times New Roman" w:hAnsi="Times New Roman" w:cs="Times New Roman"/>
          <w:sz w:val="24"/>
          <w:szCs w:val="24"/>
        </w:rPr>
      </w:pPr>
      <w:r w:rsidRPr="00D56B6B">
        <w:rPr>
          <w:rFonts w:ascii="Times New Roman" w:hAnsi="Times New Roman" w:cs="Times New Roman"/>
          <w:sz w:val="24"/>
          <w:szCs w:val="24"/>
        </w:rPr>
        <w:t xml:space="preserve">In this strategy, it may stifle fresh business innovations when the work culture and environment is not changed to pave way for fresh ideas and innovations. It also sets a backlash as there is a vacancy needs mostly </w:t>
      </w:r>
      <w:r w:rsidR="00283704" w:rsidRPr="00D56B6B">
        <w:rPr>
          <w:rFonts w:ascii="Times New Roman" w:hAnsi="Times New Roman" w:cs="Times New Roman"/>
          <w:sz w:val="24"/>
          <w:szCs w:val="24"/>
        </w:rPr>
        <w:t>where experienced personnel are</w:t>
      </w:r>
      <w:r w:rsidRPr="00D56B6B">
        <w:rPr>
          <w:rFonts w:ascii="Times New Roman" w:hAnsi="Times New Roman" w:cs="Times New Roman"/>
          <w:sz w:val="24"/>
          <w:szCs w:val="24"/>
        </w:rPr>
        <w:t xml:space="preserve"> internally transferred from a particular role to the other.</w:t>
      </w:r>
      <w:r w:rsidR="00D56B6B" w:rsidRPr="00D56B6B">
        <w:rPr>
          <w:rFonts w:ascii="Times New Roman" w:hAnsi="Times New Roman" w:cs="Times New Roman"/>
          <w:sz w:val="24"/>
          <w:szCs w:val="24"/>
        </w:rPr>
        <w:t xml:space="preserve"> </w:t>
      </w:r>
      <w:r w:rsidR="00283704" w:rsidRPr="00D56B6B">
        <w:rPr>
          <w:rFonts w:ascii="Times New Roman" w:hAnsi="Times New Roman" w:cs="Times New Roman"/>
          <w:sz w:val="24"/>
          <w:szCs w:val="24"/>
        </w:rPr>
        <w:t xml:space="preserve">As an HR, I would strongly source externally as it helps equip the organization with </w:t>
      </w:r>
      <w:r w:rsidR="00493317" w:rsidRPr="00D56B6B">
        <w:rPr>
          <w:rFonts w:ascii="Times New Roman" w:hAnsi="Times New Roman" w:cs="Times New Roman"/>
          <w:sz w:val="24"/>
          <w:szCs w:val="24"/>
        </w:rPr>
        <w:t>fresh skills that are somewhat lacking in the internal candidates.</w:t>
      </w:r>
    </w:p>
    <w:p w:rsidR="00D41609" w:rsidRPr="00D56B6B" w:rsidRDefault="00D41609" w:rsidP="00D41609">
      <w:pPr>
        <w:spacing w:line="480" w:lineRule="auto"/>
        <w:rPr>
          <w:rFonts w:ascii="Times New Roman" w:hAnsi="Times New Roman" w:cs="Times New Roman"/>
          <w:b/>
          <w:sz w:val="24"/>
          <w:szCs w:val="24"/>
        </w:rPr>
      </w:pPr>
      <w:r w:rsidRPr="00D56B6B">
        <w:rPr>
          <w:rFonts w:ascii="Times New Roman" w:hAnsi="Times New Roman" w:cs="Times New Roman"/>
          <w:b/>
          <w:sz w:val="24"/>
          <w:szCs w:val="24"/>
        </w:rPr>
        <w:br w:type="page"/>
      </w:r>
    </w:p>
    <w:p w:rsidR="00493317" w:rsidRPr="00D56B6B" w:rsidRDefault="00D56B6B" w:rsidP="00D56B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bookmarkStart w:id="0" w:name="_GoBack"/>
      <w:bookmarkEnd w:id="0"/>
    </w:p>
    <w:p w:rsidR="00D41609" w:rsidRPr="00D56B6B" w:rsidRDefault="00D56B6B" w:rsidP="00D56B6B">
      <w:pPr>
        <w:spacing w:line="480" w:lineRule="auto"/>
        <w:ind w:left="720" w:hanging="720"/>
        <w:rPr>
          <w:rFonts w:ascii="Times New Roman" w:hAnsi="Times New Roman" w:cs="Times New Roman"/>
          <w:sz w:val="24"/>
          <w:szCs w:val="24"/>
        </w:rPr>
      </w:pPr>
      <w:r w:rsidRPr="00D56B6B">
        <w:rPr>
          <w:rFonts w:ascii="Times New Roman" w:hAnsi="Times New Roman" w:cs="Times New Roman"/>
          <w:color w:val="222222"/>
          <w:sz w:val="24"/>
          <w:szCs w:val="24"/>
          <w:shd w:val="clear" w:color="auto" w:fill="FFFFFF"/>
        </w:rPr>
        <w:t>Jones, B. W. (2019). Creating a culture of promoting from within. </w:t>
      </w:r>
      <w:r w:rsidRPr="00D56B6B">
        <w:rPr>
          <w:rFonts w:ascii="Times New Roman" w:hAnsi="Times New Roman" w:cs="Times New Roman"/>
          <w:i/>
          <w:iCs/>
          <w:color w:val="222222"/>
          <w:sz w:val="24"/>
          <w:szCs w:val="24"/>
          <w:shd w:val="clear" w:color="auto" w:fill="FFFFFF"/>
        </w:rPr>
        <w:t>Dimensions of Critical Care Nursing</w:t>
      </w:r>
      <w:r w:rsidRPr="00D56B6B">
        <w:rPr>
          <w:rFonts w:ascii="Times New Roman" w:hAnsi="Times New Roman" w:cs="Times New Roman"/>
          <w:color w:val="222222"/>
          <w:sz w:val="24"/>
          <w:szCs w:val="24"/>
          <w:shd w:val="clear" w:color="auto" w:fill="FFFFFF"/>
        </w:rPr>
        <w:t>, </w:t>
      </w:r>
      <w:r w:rsidRPr="00D56B6B">
        <w:rPr>
          <w:rFonts w:ascii="Times New Roman" w:hAnsi="Times New Roman" w:cs="Times New Roman"/>
          <w:i/>
          <w:iCs/>
          <w:color w:val="222222"/>
          <w:sz w:val="24"/>
          <w:szCs w:val="24"/>
          <w:shd w:val="clear" w:color="auto" w:fill="FFFFFF"/>
        </w:rPr>
        <w:t>38</w:t>
      </w:r>
      <w:r w:rsidRPr="00D56B6B">
        <w:rPr>
          <w:rFonts w:ascii="Times New Roman" w:hAnsi="Times New Roman" w:cs="Times New Roman"/>
          <w:color w:val="222222"/>
          <w:sz w:val="24"/>
          <w:szCs w:val="24"/>
          <w:shd w:val="clear" w:color="auto" w:fill="FFFFFF"/>
        </w:rPr>
        <w:t>(1), 50-53.</w:t>
      </w:r>
    </w:p>
    <w:sectPr w:rsidR="00D41609" w:rsidRPr="00D56B6B" w:rsidSect="00123E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6C5" w:rsidRDefault="001D36C5" w:rsidP="00F02CB2">
      <w:pPr>
        <w:spacing w:after="0" w:line="240" w:lineRule="auto"/>
      </w:pPr>
      <w:r>
        <w:separator/>
      </w:r>
    </w:p>
  </w:endnote>
  <w:endnote w:type="continuationSeparator" w:id="0">
    <w:p w:rsidR="001D36C5" w:rsidRDefault="001D36C5" w:rsidP="00F02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6C5" w:rsidRDefault="001D36C5" w:rsidP="00F02CB2">
      <w:pPr>
        <w:spacing w:after="0" w:line="240" w:lineRule="auto"/>
      </w:pPr>
      <w:r>
        <w:separator/>
      </w:r>
    </w:p>
  </w:footnote>
  <w:footnote w:type="continuationSeparator" w:id="0">
    <w:p w:rsidR="001D36C5" w:rsidRDefault="001D36C5" w:rsidP="00F02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8851973"/>
      <w:docPartObj>
        <w:docPartGallery w:val="Page Numbers (Top of Page)"/>
        <w:docPartUnique/>
      </w:docPartObj>
    </w:sdtPr>
    <w:sdtEndPr>
      <w:rPr>
        <w:noProof/>
      </w:rPr>
    </w:sdtEndPr>
    <w:sdtContent>
      <w:p w:rsidR="00123E4F" w:rsidRPr="00123E4F" w:rsidRDefault="00123E4F">
        <w:pPr>
          <w:pStyle w:val="Header"/>
          <w:jc w:val="right"/>
          <w:rPr>
            <w:rFonts w:ascii="Times New Roman" w:hAnsi="Times New Roman" w:cs="Times New Roman"/>
            <w:sz w:val="24"/>
            <w:szCs w:val="24"/>
          </w:rPr>
        </w:pPr>
        <w:r w:rsidRPr="00123E4F">
          <w:rPr>
            <w:rFonts w:ascii="Times New Roman" w:hAnsi="Times New Roman" w:cs="Times New Roman"/>
            <w:sz w:val="24"/>
            <w:szCs w:val="24"/>
          </w:rPr>
          <w:fldChar w:fldCharType="begin"/>
        </w:r>
        <w:r w:rsidRPr="00123E4F">
          <w:rPr>
            <w:rFonts w:ascii="Times New Roman" w:hAnsi="Times New Roman" w:cs="Times New Roman"/>
            <w:sz w:val="24"/>
            <w:szCs w:val="24"/>
          </w:rPr>
          <w:instrText xml:space="preserve"> PAGE   \* MERGEFORMAT </w:instrText>
        </w:r>
        <w:r w:rsidRPr="00123E4F">
          <w:rPr>
            <w:rFonts w:ascii="Times New Roman" w:hAnsi="Times New Roman" w:cs="Times New Roman"/>
            <w:sz w:val="24"/>
            <w:szCs w:val="24"/>
          </w:rPr>
          <w:fldChar w:fldCharType="separate"/>
        </w:r>
        <w:r w:rsidR="00D56B6B">
          <w:rPr>
            <w:rFonts w:ascii="Times New Roman" w:hAnsi="Times New Roman" w:cs="Times New Roman"/>
            <w:noProof/>
            <w:sz w:val="24"/>
            <w:szCs w:val="24"/>
          </w:rPr>
          <w:t>3</w:t>
        </w:r>
        <w:r w:rsidRPr="00123E4F">
          <w:rPr>
            <w:rFonts w:ascii="Times New Roman" w:hAnsi="Times New Roman" w:cs="Times New Roman"/>
            <w:noProof/>
            <w:sz w:val="24"/>
            <w:szCs w:val="24"/>
          </w:rPr>
          <w:fldChar w:fldCharType="end"/>
        </w:r>
      </w:p>
    </w:sdtContent>
  </w:sdt>
  <w:p w:rsidR="00F02CB2" w:rsidRPr="00123E4F" w:rsidRDefault="00F02CB2">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16"/>
    <w:rsid w:val="00123E4F"/>
    <w:rsid w:val="001D36C5"/>
    <w:rsid w:val="001F2413"/>
    <w:rsid w:val="00283704"/>
    <w:rsid w:val="00493317"/>
    <w:rsid w:val="005A7524"/>
    <w:rsid w:val="009376CE"/>
    <w:rsid w:val="00B76416"/>
    <w:rsid w:val="00D41609"/>
    <w:rsid w:val="00D56B6B"/>
    <w:rsid w:val="00E8558C"/>
    <w:rsid w:val="00EE677E"/>
    <w:rsid w:val="00F02CB2"/>
    <w:rsid w:val="00FA3D50"/>
    <w:rsid w:val="00FC2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A5DD"/>
  <w15:docId w15:val="{13D0FFBB-AE48-493E-9CD2-25C071B9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3317"/>
    <w:rPr>
      <w:color w:val="0000FF" w:themeColor="hyperlink"/>
      <w:u w:val="single"/>
    </w:rPr>
  </w:style>
  <w:style w:type="paragraph" w:styleId="Header">
    <w:name w:val="header"/>
    <w:basedOn w:val="Normal"/>
    <w:link w:val="HeaderChar"/>
    <w:uiPriority w:val="99"/>
    <w:unhideWhenUsed/>
    <w:rsid w:val="00F02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CB2"/>
  </w:style>
  <w:style w:type="paragraph" w:styleId="Footer">
    <w:name w:val="footer"/>
    <w:basedOn w:val="Normal"/>
    <w:link w:val="FooterChar"/>
    <w:uiPriority w:val="99"/>
    <w:unhideWhenUsed/>
    <w:rsid w:val="00F02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3</cp:revision>
  <dcterms:created xsi:type="dcterms:W3CDTF">2020-11-09T08:47:00Z</dcterms:created>
  <dcterms:modified xsi:type="dcterms:W3CDTF">2020-11-09T08:55:00Z</dcterms:modified>
</cp:coreProperties>
</file>